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firstLine="1760" w:firstLineChars="4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十大最美市场参评标准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一、市场管理规范（15分）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1、各类证照齐全。（3分）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各项管理制度（如市场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经营秩序、环境卫生、食品安全、治安管理、消防安全等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）健全并上墙公示。（5分）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3、建立了高效的投诉处理机制，公布投诉渠道及电话、负责人，有投诉处理登记簿等。（3分）</w:t>
      </w:r>
    </w:p>
    <w:p>
      <w:pPr>
        <w:autoSpaceDE w:val="0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4、配备相应的</w:t>
      </w:r>
      <w:r>
        <w:rPr>
          <w:rFonts w:hint="eastAsia" w:ascii="仿宋" w:hAnsi="仿宋" w:eastAsia="仿宋" w:cs="仿宋"/>
          <w:sz w:val="32"/>
          <w:szCs w:val="32"/>
        </w:rPr>
        <w:t>市场管理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人员（4人以上）,管理制度化、经常化。</w:t>
      </w:r>
      <w:r>
        <w:rPr>
          <w:rFonts w:hint="eastAsia" w:ascii="仿宋" w:hAnsi="仿宋" w:eastAsia="仿宋" w:cs="仿宋"/>
          <w:sz w:val="32"/>
          <w:szCs w:val="32"/>
        </w:rPr>
        <w:t>（4分）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二、完成了标准化改造，服务设施完善（23分）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1、市场设置有公示栏、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健康教育栏、政策宣传栏、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出入口标志牌和各类指示标志、禁烟标识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（3分）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市场内功能分区明显，标识与经营品类相符。（2分）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3、市场内设立服务室（站）、公平秤、投诉电话、电子监控系统、电子显示屏等公共服务设施并运行正常。（3分）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4、市场内环卫设施齐全、完整，垃圾收集容器配置合理。（5分）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5、设置农产品质量检测室，</w:t>
      </w:r>
      <w:r>
        <w:rPr>
          <w:rFonts w:hint="eastAsia" w:ascii="仿宋" w:hAnsi="仿宋" w:eastAsia="仿宋" w:cs="仿宋"/>
          <w:sz w:val="32"/>
          <w:szCs w:val="32"/>
        </w:rPr>
        <w:t>配备符合要求的检测设备和检测人员，每天开展农产品检验检测并公示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结果。（4分） 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6、设立学雷锋志愿服务站点和服务岗，有制度、有队伍、有活动。（3分）</w:t>
      </w:r>
    </w:p>
    <w:p>
      <w:pPr>
        <w:tabs>
          <w:tab w:val="left" w:pos="733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7、市场公厕达二类以上标准，维护良好。（3分）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三、市场秩序良好，环境整洁美观(35分）</w:t>
      </w:r>
    </w:p>
    <w:p>
      <w:pPr>
        <w:tabs>
          <w:tab w:val="left" w:pos="705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1、市场内按标准配备专人清扫保洁；卫生状况良好，无乱扔垃圾杂物，无随地吐痰。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（7分）</w:t>
      </w:r>
    </w:p>
    <w:p>
      <w:pPr>
        <w:autoSpaceDE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2、摊点规范统一，柜台、摊位、门店物品摆放整齐有序；门前责任制落实到位，无占道经营现象。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（8分）</w:t>
      </w:r>
    </w:p>
    <w:p>
      <w:pPr>
        <w:autoSpaceDE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3、经营户亮证经营；商品明码标价；无出售过期、变质、伪劣商品，产品质量达标；无强买强卖。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（6分）</w:t>
      </w:r>
    </w:p>
    <w:p>
      <w:pPr>
        <w:autoSpaceDE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4、无违章搭建现象；无乱张贴、乱涂写、乱设广告牌现象；无盯人拉客和散发小广告现象。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（5分）</w:t>
      </w:r>
    </w:p>
    <w:p>
      <w:pPr>
        <w:autoSpaceDE w:val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5、车辆停放整齐有序，无乱停乱摆。（4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分）</w:t>
      </w:r>
    </w:p>
    <w:p>
      <w:pPr>
        <w:autoSpaceDE w:val="0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6、垃圾收集处理规范，</w:t>
      </w:r>
      <w:r>
        <w:rPr>
          <w:rFonts w:hint="eastAsia" w:ascii="仿宋" w:hAnsi="仿宋" w:eastAsia="仿宋" w:cs="仿宋"/>
          <w:sz w:val="32"/>
          <w:szCs w:val="32"/>
        </w:rPr>
        <w:t>清运及时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；厕所内外环境整洁，无异味；（5分）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四、消防设施齐全、达标（9分）</w:t>
      </w:r>
    </w:p>
    <w:p>
      <w:pPr>
        <w:tabs>
          <w:tab w:val="left" w:pos="703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市场内灭火器、消防栓等消防设施齐全，符合规定，功能完好（3分）；消防通道通畅，无被占用、堵塞等现象（3分）；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消防安全疏散等指示</w:t>
      </w:r>
      <w:r>
        <w:rPr>
          <w:rFonts w:hint="eastAsia" w:ascii="仿宋" w:hAnsi="仿宋" w:eastAsia="仿宋" w:cs="仿宋"/>
          <w:sz w:val="32"/>
          <w:szCs w:val="32"/>
        </w:rPr>
        <w:t>标识清晰、规范（1分）；消防安全制度健全，责任落实，有消防设施定期检查保养记录，有专人负责（2分）。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五、诚信经营宣传教育到位，文明氛围浓厚（10分）</w:t>
      </w:r>
    </w:p>
    <w:p>
      <w:pPr>
        <w:autoSpaceDE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1、有文明创建、社会主义核心价值观、“讲文明、树新风”公益宣传广告等宣传内容，有“遵德守礼”提示牌等，整体效果良好，氛围浓厚。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（6分）</w:t>
      </w:r>
    </w:p>
    <w:p>
      <w:pPr>
        <w:autoSpaceDE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2、开展经营户诚信守法、文明卫生评比活动并公示结果。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（4分）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六、各类资料齐全（8分）</w:t>
      </w:r>
    </w:p>
    <w:p>
      <w:pPr>
        <w:tabs>
          <w:tab w:val="left" w:pos="665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各类活动记录、检查记录、检测记录、宣传资料、评比资料、登记台账、进销台账、合格证明等以及其他相关佐证材料齐全、规范。（每少一项扣1分）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757EC"/>
    <w:rsid w:val="093757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2018-05-08T03:08:00Z</dcterms:created>
  <dc:creator>开始为你写平仄诗</dc:creator>
  <cp:lastModifiedBy>开始为你写平仄诗</cp:lastModifiedBy>
  <dcterms:modified xsi:type="dcterms:W3CDTF">2018-05-08T03:10:52Z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